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33" w:rsidRPr="004406F7" w:rsidRDefault="004406F7" w:rsidP="004406F7">
      <w:pPr>
        <w:pStyle w:val="Heading1"/>
        <w:rPr>
          <w:rFonts w:ascii="Arial" w:hAnsi="Arial" w:cs="Arial"/>
        </w:rPr>
      </w:pPr>
      <w:r w:rsidRPr="004406F7">
        <w:rPr>
          <w:rFonts w:ascii="Arial" w:hAnsi="Arial" w:cs="Arial"/>
        </w:rPr>
        <w:t>Asymptomatic Testing Information</w:t>
      </w:r>
      <w:r w:rsidR="001A76D3">
        <w:rPr>
          <w:rFonts w:ascii="Arial" w:hAnsi="Arial" w:cs="Arial"/>
        </w:rPr>
        <w:t xml:space="preserve"> for Public Health</w:t>
      </w:r>
    </w:p>
    <w:p w:rsidR="004406F7" w:rsidRDefault="004406F7">
      <w:pPr>
        <w:rPr>
          <w:sz w:val="24"/>
          <w:szCs w:val="24"/>
        </w:rPr>
      </w:pPr>
    </w:p>
    <w:p w:rsidR="008A6C18" w:rsidRDefault="004406F7">
      <w:pPr>
        <w:rPr>
          <w:sz w:val="24"/>
          <w:szCs w:val="24"/>
        </w:rPr>
      </w:pPr>
      <w:r>
        <w:rPr>
          <w:sz w:val="24"/>
          <w:szCs w:val="24"/>
        </w:rPr>
        <w:t xml:space="preserve">To keep us informed if you are engaged with the lateral flow testing </w:t>
      </w:r>
      <w:r w:rsidR="00BB3D99">
        <w:rPr>
          <w:sz w:val="24"/>
          <w:szCs w:val="24"/>
        </w:rPr>
        <w:t>programme and notification of any positive cases identified through the testing</w:t>
      </w:r>
      <w:r w:rsidR="008A6C18">
        <w:rPr>
          <w:sz w:val="24"/>
          <w:szCs w:val="24"/>
        </w:rPr>
        <w:t>, please complete the following information along with any queries you have to the Public Health inbox</w:t>
      </w:r>
      <w:r w:rsidR="003B0AE6">
        <w:rPr>
          <w:sz w:val="24"/>
          <w:szCs w:val="24"/>
        </w:rPr>
        <w:t>.</w:t>
      </w:r>
      <w:r w:rsidR="008A6C18">
        <w:rPr>
          <w:sz w:val="24"/>
          <w:szCs w:val="24"/>
        </w:rPr>
        <w:t xml:space="preserve"> </w:t>
      </w:r>
      <w:hyperlink r:id="rId5" w:history="1">
        <w:r w:rsidR="003B0AE6" w:rsidRPr="0003111C">
          <w:rPr>
            <w:rStyle w:val="Hyperlink"/>
            <w:sz w:val="24"/>
            <w:szCs w:val="24"/>
          </w:rPr>
          <w:t>covidresposne@swindon.gov.uk</w:t>
        </w:r>
      </w:hyperlink>
    </w:p>
    <w:p w:rsidR="003B0AE6" w:rsidRPr="00BB3D99" w:rsidRDefault="003B0AE6">
      <w:pPr>
        <w:rPr>
          <w:i/>
          <w:sz w:val="24"/>
          <w:szCs w:val="24"/>
        </w:rPr>
      </w:pPr>
      <w:r w:rsidRPr="00BB3D99">
        <w:rPr>
          <w:i/>
          <w:sz w:val="24"/>
          <w:szCs w:val="24"/>
        </w:rPr>
        <w:t>This</w:t>
      </w:r>
      <w:r w:rsidR="00E755D1">
        <w:rPr>
          <w:i/>
          <w:sz w:val="24"/>
          <w:szCs w:val="24"/>
        </w:rPr>
        <w:t xml:space="preserve"> inbox is checked 9am-5pm Monday to Friday </w:t>
      </w:r>
      <w:bookmarkStart w:id="0" w:name="_GoBack"/>
      <w:bookmarkEnd w:id="0"/>
      <w:r w:rsidRPr="00BB3D99">
        <w:rPr>
          <w:i/>
          <w:sz w:val="24"/>
          <w:szCs w:val="24"/>
        </w:rPr>
        <w:t xml:space="preserve">and we will respond to your query as soon as we can. </w:t>
      </w:r>
    </w:p>
    <w:p w:rsidR="00BB3D99" w:rsidRDefault="00BB3D99">
      <w:pPr>
        <w:rPr>
          <w:sz w:val="24"/>
          <w:szCs w:val="24"/>
        </w:rPr>
      </w:pPr>
    </w:p>
    <w:tbl>
      <w:tblPr>
        <w:tblStyle w:val="TableGrid"/>
        <w:tblW w:w="8344" w:type="dxa"/>
        <w:tblInd w:w="-5" w:type="dxa"/>
        <w:tblLook w:val="04A0" w:firstRow="1" w:lastRow="0" w:firstColumn="1" w:lastColumn="0" w:noHBand="0" w:noVBand="1"/>
      </w:tblPr>
      <w:tblGrid>
        <w:gridCol w:w="3005"/>
        <w:gridCol w:w="5339"/>
      </w:tblGrid>
      <w:tr w:rsidR="003B0AE6" w:rsidTr="003B0AE6">
        <w:tc>
          <w:tcPr>
            <w:tcW w:w="3005" w:type="dxa"/>
          </w:tcPr>
          <w:p w:rsidR="003B0AE6" w:rsidRDefault="003B0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School</w:t>
            </w:r>
          </w:p>
        </w:tc>
        <w:tc>
          <w:tcPr>
            <w:tcW w:w="5339" w:type="dxa"/>
          </w:tcPr>
          <w:p w:rsidR="003B0AE6" w:rsidRDefault="003B0AE6">
            <w:pPr>
              <w:rPr>
                <w:sz w:val="24"/>
                <w:szCs w:val="24"/>
              </w:rPr>
            </w:pPr>
          </w:p>
        </w:tc>
      </w:tr>
      <w:tr w:rsidR="003B0AE6" w:rsidTr="003B0AE6">
        <w:tc>
          <w:tcPr>
            <w:tcW w:w="3005" w:type="dxa"/>
          </w:tcPr>
          <w:p w:rsidR="003B0AE6" w:rsidRDefault="003B0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Contact</w:t>
            </w:r>
          </w:p>
        </w:tc>
        <w:tc>
          <w:tcPr>
            <w:tcW w:w="5339" w:type="dxa"/>
          </w:tcPr>
          <w:p w:rsidR="003B0AE6" w:rsidRDefault="003B0AE6">
            <w:pPr>
              <w:rPr>
                <w:sz w:val="24"/>
                <w:szCs w:val="24"/>
              </w:rPr>
            </w:pPr>
          </w:p>
        </w:tc>
      </w:tr>
      <w:tr w:rsidR="003B0AE6" w:rsidTr="003B0AE6">
        <w:tc>
          <w:tcPr>
            <w:tcW w:w="3005" w:type="dxa"/>
          </w:tcPr>
          <w:p w:rsidR="003B0AE6" w:rsidRDefault="003B0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5339" w:type="dxa"/>
          </w:tcPr>
          <w:p w:rsidR="003B0AE6" w:rsidRDefault="003B0AE6">
            <w:pPr>
              <w:rPr>
                <w:sz w:val="24"/>
                <w:szCs w:val="24"/>
              </w:rPr>
            </w:pPr>
          </w:p>
        </w:tc>
      </w:tr>
      <w:tr w:rsidR="003B0AE6" w:rsidTr="003B0AE6">
        <w:tc>
          <w:tcPr>
            <w:tcW w:w="3005" w:type="dxa"/>
          </w:tcPr>
          <w:p w:rsidR="003B0AE6" w:rsidRDefault="003B0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  <w:r w:rsidR="00BB3D99">
              <w:rPr>
                <w:sz w:val="24"/>
                <w:szCs w:val="24"/>
              </w:rPr>
              <w:t>/Email</w:t>
            </w:r>
          </w:p>
        </w:tc>
        <w:tc>
          <w:tcPr>
            <w:tcW w:w="5339" w:type="dxa"/>
          </w:tcPr>
          <w:p w:rsidR="003B0AE6" w:rsidRDefault="003B0AE6">
            <w:pPr>
              <w:rPr>
                <w:sz w:val="24"/>
                <w:szCs w:val="24"/>
              </w:rPr>
            </w:pPr>
          </w:p>
        </w:tc>
      </w:tr>
      <w:tr w:rsidR="003B0AE6" w:rsidTr="003B0AE6">
        <w:tc>
          <w:tcPr>
            <w:tcW w:w="3005" w:type="dxa"/>
          </w:tcPr>
          <w:p w:rsidR="003B0AE6" w:rsidRDefault="003B0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Notification</w:t>
            </w:r>
          </w:p>
        </w:tc>
        <w:tc>
          <w:tcPr>
            <w:tcW w:w="5339" w:type="dxa"/>
          </w:tcPr>
          <w:p w:rsidR="003B0AE6" w:rsidRDefault="003B0AE6">
            <w:pPr>
              <w:rPr>
                <w:sz w:val="24"/>
                <w:szCs w:val="24"/>
              </w:rPr>
            </w:pPr>
          </w:p>
        </w:tc>
      </w:tr>
      <w:tr w:rsidR="003B0AE6" w:rsidTr="003B0AE6">
        <w:tc>
          <w:tcPr>
            <w:tcW w:w="3005" w:type="dxa"/>
          </w:tcPr>
          <w:p w:rsidR="003B0AE6" w:rsidRDefault="004406F7" w:rsidP="0044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Tests Staff</w:t>
            </w:r>
          </w:p>
        </w:tc>
        <w:tc>
          <w:tcPr>
            <w:tcW w:w="5339" w:type="dxa"/>
          </w:tcPr>
          <w:p w:rsidR="003B0AE6" w:rsidRDefault="003B0AE6">
            <w:pPr>
              <w:rPr>
                <w:sz w:val="24"/>
                <w:szCs w:val="24"/>
              </w:rPr>
            </w:pPr>
          </w:p>
        </w:tc>
      </w:tr>
      <w:tr w:rsidR="003B0AE6" w:rsidTr="003B0AE6">
        <w:tc>
          <w:tcPr>
            <w:tcW w:w="3005" w:type="dxa"/>
          </w:tcPr>
          <w:p w:rsidR="003B0AE6" w:rsidRDefault="0044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Tests Pupils</w:t>
            </w:r>
          </w:p>
        </w:tc>
        <w:tc>
          <w:tcPr>
            <w:tcW w:w="5339" w:type="dxa"/>
          </w:tcPr>
          <w:p w:rsidR="003B0AE6" w:rsidRDefault="003B0AE6">
            <w:pPr>
              <w:rPr>
                <w:sz w:val="24"/>
                <w:szCs w:val="24"/>
              </w:rPr>
            </w:pPr>
          </w:p>
        </w:tc>
      </w:tr>
      <w:tr w:rsidR="003B0AE6" w:rsidTr="003B0AE6">
        <w:tc>
          <w:tcPr>
            <w:tcW w:w="3005" w:type="dxa"/>
          </w:tcPr>
          <w:p w:rsidR="003B0AE6" w:rsidRDefault="0044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 Tests Staff</w:t>
            </w:r>
          </w:p>
        </w:tc>
        <w:tc>
          <w:tcPr>
            <w:tcW w:w="5339" w:type="dxa"/>
          </w:tcPr>
          <w:p w:rsidR="003B0AE6" w:rsidRDefault="003B0AE6">
            <w:pPr>
              <w:rPr>
                <w:sz w:val="24"/>
                <w:szCs w:val="24"/>
              </w:rPr>
            </w:pPr>
          </w:p>
        </w:tc>
      </w:tr>
      <w:tr w:rsidR="003B0AE6" w:rsidTr="003B0AE6">
        <w:tc>
          <w:tcPr>
            <w:tcW w:w="3005" w:type="dxa"/>
          </w:tcPr>
          <w:p w:rsidR="003B0AE6" w:rsidRDefault="0044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 Tests Pupil</w:t>
            </w:r>
          </w:p>
        </w:tc>
        <w:tc>
          <w:tcPr>
            <w:tcW w:w="5339" w:type="dxa"/>
          </w:tcPr>
          <w:p w:rsidR="003B0AE6" w:rsidRDefault="003B0AE6">
            <w:pPr>
              <w:rPr>
                <w:sz w:val="24"/>
                <w:szCs w:val="24"/>
              </w:rPr>
            </w:pPr>
          </w:p>
        </w:tc>
      </w:tr>
      <w:tr w:rsidR="00DE33E1" w:rsidTr="003B0AE6">
        <w:tc>
          <w:tcPr>
            <w:tcW w:w="3005" w:type="dxa"/>
          </w:tcPr>
          <w:p w:rsidR="00DE33E1" w:rsidRPr="004406F7" w:rsidRDefault="004406F7" w:rsidP="00DE33E1">
            <w:pPr>
              <w:rPr>
                <w:color w:val="FF0000"/>
                <w:sz w:val="24"/>
                <w:szCs w:val="24"/>
              </w:rPr>
            </w:pPr>
            <w:r w:rsidRPr="004406F7">
              <w:rPr>
                <w:color w:val="FF0000"/>
                <w:sz w:val="24"/>
                <w:szCs w:val="24"/>
              </w:rPr>
              <w:t>Positive Tests Staff &amp; Year Group</w:t>
            </w:r>
            <w:r w:rsidR="00DE33E1" w:rsidRPr="004406F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39" w:type="dxa"/>
          </w:tcPr>
          <w:p w:rsidR="002936F6" w:rsidRDefault="000143C4" w:rsidP="00DE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36F6">
              <w:rPr>
                <w:sz w:val="24"/>
                <w:szCs w:val="24"/>
              </w:rPr>
              <w:t xml:space="preserve">Please also  complete the </w:t>
            </w:r>
          </w:p>
          <w:p w:rsidR="00DE33E1" w:rsidRDefault="00E755D1" w:rsidP="00DE33E1">
            <w:pPr>
              <w:rPr>
                <w:sz w:val="24"/>
                <w:szCs w:val="24"/>
              </w:rPr>
            </w:pPr>
            <w:hyperlink r:id="rId6" w:history="1">
              <w:r w:rsidR="002936F6" w:rsidRPr="002936F6">
                <w:rPr>
                  <w:rStyle w:val="Hyperlink"/>
                  <w:sz w:val="24"/>
                  <w:szCs w:val="24"/>
                </w:rPr>
                <w:t>Information for PH proforma</w:t>
              </w:r>
            </w:hyperlink>
          </w:p>
          <w:p w:rsidR="000143C4" w:rsidRDefault="000143C4" w:rsidP="00DE33E1">
            <w:pPr>
              <w:rPr>
                <w:sz w:val="24"/>
                <w:szCs w:val="24"/>
              </w:rPr>
            </w:pPr>
          </w:p>
        </w:tc>
      </w:tr>
      <w:tr w:rsidR="00DE33E1" w:rsidTr="003B0AE6">
        <w:tc>
          <w:tcPr>
            <w:tcW w:w="3005" w:type="dxa"/>
          </w:tcPr>
          <w:p w:rsidR="00DE33E1" w:rsidRPr="004406F7" w:rsidRDefault="004406F7" w:rsidP="00DE33E1">
            <w:pPr>
              <w:rPr>
                <w:color w:val="FF0000"/>
                <w:sz w:val="24"/>
                <w:szCs w:val="24"/>
              </w:rPr>
            </w:pPr>
            <w:r w:rsidRPr="004406F7">
              <w:rPr>
                <w:color w:val="FF0000"/>
                <w:sz w:val="24"/>
                <w:szCs w:val="24"/>
              </w:rPr>
              <w:t>Positive Tests Pupil &amp; Year Group</w:t>
            </w:r>
          </w:p>
        </w:tc>
        <w:tc>
          <w:tcPr>
            <w:tcW w:w="5339" w:type="dxa"/>
          </w:tcPr>
          <w:p w:rsidR="002936F6" w:rsidRDefault="002936F6" w:rsidP="00DE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Please also complete the </w:t>
            </w:r>
          </w:p>
          <w:p w:rsidR="00DE33E1" w:rsidRDefault="00E755D1" w:rsidP="00DE33E1">
            <w:pPr>
              <w:rPr>
                <w:sz w:val="24"/>
                <w:szCs w:val="24"/>
              </w:rPr>
            </w:pPr>
            <w:hyperlink r:id="rId7" w:history="1">
              <w:r w:rsidR="002936F6" w:rsidRPr="002936F6">
                <w:rPr>
                  <w:rStyle w:val="Hyperlink"/>
                  <w:sz w:val="24"/>
                  <w:szCs w:val="24"/>
                </w:rPr>
                <w:t>Information for PH proforma</w:t>
              </w:r>
            </w:hyperlink>
          </w:p>
          <w:p w:rsidR="000143C4" w:rsidRDefault="000143C4" w:rsidP="00DE33E1">
            <w:pPr>
              <w:rPr>
                <w:sz w:val="24"/>
                <w:szCs w:val="24"/>
              </w:rPr>
            </w:pPr>
          </w:p>
        </w:tc>
      </w:tr>
      <w:tr w:rsidR="00DE33E1" w:rsidTr="003B0AE6">
        <w:tc>
          <w:tcPr>
            <w:tcW w:w="3005" w:type="dxa"/>
          </w:tcPr>
          <w:p w:rsidR="00DE33E1" w:rsidRDefault="00BB3D99" w:rsidP="00DE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33E1">
              <w:rPr>
                <w:sz w:val="24"/>
                <w:szCs w:val="24"/>
              </w:rPr>
              <w:t>Isolation end/ return to school date</w:t>
            </w:r>
            <w:r w:rsidR="0042406B">
              <w:rPr>
                <w:sz w:val="24"/>
                <w:szCs w:val="24"/>
              </w:rPr>
              <w:t xml:space="preserve"> S</w:t>
            </w:r>
            <w:r w:rsidR="00DE33E1">
              <w:rPr>
                <w:sz w:val="24"/>
                <w:szCs w:val="24"/>
              </w:rPr>
              <w:t>taff</w:t>
            </w:r>
          </w:p>
        </w:tc>
        <w:tc>
          <w:tcPr>
            <w:tcW w:w="5339" w:type="dxa"/>
          </w:tcPr>
          <w:p w:rsidR="00DE33E1" w:rsidRDefault="00DE33E1" w:rsidP="00DE33E1">
            <w:pPr>
              <w:rPr>
                <w:sz w:val="24"/>
                <w:szCs w:val="24"/>
              </w:rPr>
            </w:pPr>
          </w:p>
        </w:tc>
      </w:tr>
      <w:tr w:rsidR="00DE33E1" w:rsidTr="003B0AE6">
        <w:tc>
          <w:tcPr>
            <w:tcW w:w="3005" w:type="dxa"/>
          </w:tcPr>
          <w:p w:rsidR="00DE33E1" w:rsidRDefault="00DE33E1" w:rsidP="00DE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Isolation </w:t>
            </w:r>
            <w:r w:rsidR="0042406B">
              <w:rPr>
                <w:sz w:val="24"/>
                <w:szCs w:val="24"/>
              </w:rPr>
              <w:t>end/return to school date P</w:t>
            </w:r>
            <w:r>
              <w:rPr>
                <w:sz w:val="24"/>
                <w:szCs w:val="24"/>
              </w:rPr>
              <w:t>upils</w:t>
            </w:r>
          </w:p>
        </w:tc>
        <w:tc>
          <w:tcPr>
            <w:tcW w:w="5339" w:type="dxa"/>
          </w:tcPr>
          <w:p w:rsidR="00DE33E1" w:rsidRDefault="00DE33E1" w:rsidP="00DE33E1">
            <w:pPr>
              <w:rPr>
                <w:sz w:val="24"/>
                <w:szCs w:val="24"/>
              </w:rPr>
            </w:pPr>
          </w:p>
        </w:tc>
      </w:tr>
      <w:tr w:rsidR="00DE33E1" w:rsidTr="003B0AE6">
        <w:tc>
          <w:tcPr>
            <w:tcW w:w="3005" w:type="dxa"/>
          </w:tcPr>
          <w:p w:rsidR="00DE33E1" w:rsidRDefault="00DE33E1" w:rsidP="00DE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assistance support required by Public Health Team – Outbreak control Meeting (OCT)</w:t>
            </w:r>
          </w:p>
        </w:tc>
        <w:tc>
          <w:tcPr>
            <w:tcW w:w="5339" w:type="dxa"/>
          </w:tcPr>
          <w:p w:rsidR="00DE33E1" w:rsidRDefault="00DE33E1" w:rsidP="00DE33E1">
            <w:pPr>
              <w:rPr>
                <w:sz w:val="24"/>
                <w:szCs w:val="24"/>
              </w:rPr>
            </w:pPr>
          </w:p>
        </w:tc>
      </w:tr>
    </w:tbl>
    <w:p w:rsidR="008A6C18" w:rsidRPr="008A6C18" w:rsidRDefault="008A6C18">
      <w:pPr>
        <w:rPr>
          <w:sz w:val="24"/>
          <w:szCs w:val="24"/>
        </w:rPr>
      </w:pPr>
    </w:p>
    <w:p w:rsidR="00644352" w:rsidRDefault="00BB3D99" w:rsidP="00BB3D99">
      <w:pPr>
        <w:pStyle w:val="ListParagraph"/>
        <w:numPr>
          <w:ilvl w:val="0"/>
          <w:numId w:val="1"/>
        </w:numPr>
      </w:pPr>
      <w:r w:rsidRPr="00BB3D99">
        <w:rPr>
          <w:b/>
        </w:rPr>
        <w:t>Remember Isolation period is 10days</w:t>
      </w:r>
      <w:r>
        <w:t>.</w:t>
      </w:r>
    </w:p>
    <w:p w:rsidR="00BB3D99" w:rsidRDefault="00BB3D99" w:rsidP="00BB3D99">
      <w:pPr>
        <w:pStyle w:val="ListParagraph"/>
      </w:pPr>
    </w:p>
    <w:sectPr w:rsidR="00BB3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48E5"/>
    <w:multiLevelType w:val="hybridMultilevel"/>
    <w:tmpl w:val="5242208A"/>
    <w:lvl w:ilvl="0" w:tplc="CA5474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52"/>
    <w:rsid w:val="000143C4"/>
    <w:rsid w:val="00057972"/>
    <w:rsid w:val="00184E00"/>
    <w:rsid w:val="001A76D3"/>
    <w:rsid w:val="002936F6"/>
    <w:rsid w:val="003B0AE6"/>
    <w:rsid w:val="003E3AD8"/>
    <w:rsid w:val="0042406B"/>
    <w:rsid w:val="004406F7"/>
    <w:rsid w:val="00644352"/>
    <w:rsid w:val="008A6C18"/>
    <w:rsid w:val="00A13C33"/>
    <w:rsid w:val="00BB3D99"/>
    <w:rsid w:val="00D00A47"/>
    <w:rsid w:val="00DB1A4E"/>
    <w:rsid w:val="00DE33E1"/>
    <w:rsid w:val="00E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F2EA"/>
  <w15:chartTrackingRefBased/>
  <w15:docId w15:val="{76752688-B5E2-47A2-8701-2C62B27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C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06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B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indonhealthyschools.org/Information%20for%20Public%20Health%20when%20reporting%20a%20posiitve%20Covid%20Cas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ndonhealthyschools.org/Information%20for%20Public%20Health%20when%20reporting%20a%20posiitve%20Covid%20Case.docx" TargetMode="External"/><Relationship Id="rId5" Type="http://schemas.openxmlformats.org/officeDocument/2006/relationships/hyperlink" Target="mailto:covidresposne@swindon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Surbdeep Rai</dc:creator>
  <cp:keywords/>
  <dc:description/>
  <cp:lastModifiedBy>Surbdeep Rai</cp:lastModifiedBy>
  <cp:revision>7</cp:revision>
  <dcterms:created xsi:type="dcterms:W3CDTF">2021-01-15T10:02:00Z</dcterms:created>
  <dcterms:modified xsi:type="dcterms:W3CDTF">2021-01-18T15:58:00Z</dcterms:modified>
</cp:coreProperties>
</file>